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59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ardwareausstattung Medienentwicklungsplan - Notebooks und Drucker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